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4229100</wp:posOffset>
            </wp:positionH>
            <wp:positionV relativeFrom="paragraph">
              <wp:posOffset>-380995</wp:posOffset>
            </wp:positionV>
            <wp:extent cx="2151380" cy="1318262"/>
            <wp:effectExtent b="0" l="0" r="0" t="0"/>
            <wp:wrapNone/>
            <wp:docPr descr="Picture 3" id="1" name="image1.png"/>
            <a:graphic>
              <a:graphicData uri="http://schemas.openxmlformats.org/drawingml/2006/picture">
                <pic:pic>
                  <pic:nvPicPr>
                    <pic:cNvPr descr="Picture 3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13182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Anmeldung für die Spielgruppe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Kind:</w:t>
        <w:tab/>
      </w:r>
      <w:r w:rsidDel="00000000" w:rsidR="00000000" w:rsidRPr="00000000">
        <w:rPr>
          <w:sz w:val="20"/>
          <w:szCs w:val="20"/>
          <w:rtl w:val="0"/>
        </w:rPr>
        <w:t xml:space="preserve">Name:            ………………………………………………..……………………………………………………</w:t>
      </w:r>
    </w:p>
    <w:p w:rsidR="00000000" w:rsidDel="00000000" w:rsidP="00000000" w:rsidRDefault="00000000" w:rsidRPr="00000000" w14:paraId="00000009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Geburtsdatum: 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1"/>
        </w:tabs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Sprache:  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tabs>
          <w:tab w:val="left" w:leader="none" w:pos="851"/>
        </w:tabs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1"/>
        </w:tabs>
        <w:ind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Besonderheiten des Kindes: (Allergien, Krankheiten, Medikamente, Lebensmittelunverträglichkeiten):</w:t>
      </w:r>
    </w:p>
    <w:p w:rsidR="00000000" w:rsidDel="00000000" w:rsidP="00000000" w:rsidRDefault="00000000" w:rsidRPr="00000000" w14:paraId="00000012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51"/>
        </w:tabs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Eintritt ab: …………………………………………………</w:t>
      </w:r>
    </w:p>
    <w:p w:rsidR="00000000" w:rsidDel="00000000" w:rsidP="00000000" w:rsidRDefault="00000000" w:rsidRPr="00000000" w14:paraId="00000018">
      <w:pPr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08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Spielgruppentage: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☐</w:t>
      </w:r>
      <w:r w:rsidDel="00000000" w:rsidR="00000000" w:rsidRPr="00000000">
        <w:rPr>
          <w:sz w:val="20"/>
          <w:szCs w:val="20"/>
          <w:rtl w:val="0"/>
        </w:rPr>
        <w:tab/>
        <w:t xml:space="preserve">Mittwoch in der Tagesschule im Schulhaus Twann; 8.15-11.15Uhr</w:t>
      </w:r>
    </w:p>
    <w:p w:rsidR="00000000" w:rsidDel="00000000" w:rsidP="00000000" w:rsidRDefault="00000000" w:rsidRPr="00000000" w14:paraId="0000001C">
      <w:pPr>
        <w:ind w:left="1776" w:firstLine="0"/>
        <w:rPr>
          <w:sz w:val="20"/>
          <w:szCs w:val="20"/>
        </w:rPr>
      </w:pP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☐</w:t>
        <w:tab/>
        <w:t xml:space="preserve">Donnerstag in der Tagesschule im Schulhaus Twann; 8.15-11.15 Uhr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77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Eintritt: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Der Eintritt in die Spielgruppe ist jeweils Anfang des Semesters möglich, oder nach Absprache.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ersten 2 Wochen gelten als Probezeit.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liegt im Ermessen der Spielgruppenleitung, ob ein Kind von der Spielgruppe bereits profitieren kann und die nötige Reife dazu hat. Aus diesem Grund kann ein Kind nach einer Kennenlernzeit von 6 Wochen von der Spielgruppe ausgeschlossen und auf die Liste des folgenden Jahres gesetzt werden.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Spielgruppe wird vom Verein Pjnsel getragen und steht allen Mitgliedern offen. 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unterzeichnende Familie tritt mit dieser Anmeldung automatisch als Familienmitglied dem Verein Pjnsel bei. Der Jahresbeitrag für Familienmitglieder beträgt Fr. 40.- pro Jahr.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Kosten: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Der Beitrag pro Spielgruppenvormittag und Semester beträgt Fr. 450.-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Kosten sind unabhängig von Anwesenheit des Kindes bei Krankheit oder Ferien zu entrichten.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Bei Abwesenheit des Kindes bitte zuständige Spielguppenleiterin kontaktieren.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Austritt: 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Der Austritt aus der Spielgruppe erfolgt automatisch ab Eintritt in den Kindergarten.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Falls früher erwünscht bitten wir auf jeweils Ende des Semesters (31.01. oder 31.07. jeden Jahres), mindestens einen Monat im Voraus, um eine schriftliche Kündigung an: Nicole Schneider, (Spielgruppenleitung), Route de Diesse 14, 2516 Lamboing.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Haftpflicht: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Die Kinder sind nicht durch die Spielgruppe versichert. Unfall- und Haftpflichtversicherung ist Sache der Eltern.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Eltern: </w:t>
      </w:r>
      <w:r w:rsidDel="00000000" w:rsidR="00000000" w:rsidRPr="00000000">
        <w:rPr>
          <w:sz w:val="20"/>
          <w:szCs w:val="20"/>
          <w:rtl w:val="0"/>
        </w:rPr>
        <w:t xml:space="preserve">Namen, Vornamen und Adresse der Eltern: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Mutter</w:t>
        <w:tab/>
        <w:t xml:space="preserve">…………………………………………………….</w:t>
        <w:tab/>
        <w:t xml:space="preserve">Vater</w:t>
        <w:tab/>
        <w:t xml:space="preserve">…………………………………………………….</w:t>
      </w:r>
    </w:p>
    <w:p w:rsidR="00000000" w:rsidDel="00000000" w:rsidP="00000000" w:rsidRDefault="00000000" w:rsidRPr="00000000" w14:paraId="00000035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Adresse</w:t>
        <w:tab/>
        <w:t xml:space="preserve">…………………………………………………….</w:t>
        <w:tab/>
        <w:t xml:space="preserve">Adresse</w:t>
        <w:tab/>
        <w:t xml:space="preserve">…………………………………………………….</w:t>
      </w:r>
    </w:p>
    <w:p w:rsidR="00000000" w:rsidDel="00000000" w:rsidP="00000000" w:rsidRDefault="00000000" w:rsidRPr="00000000" w14:paraId="00000037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PLZ/Ort</w:t>
        <w:tab/>
        <w:t xml:space="preserve">…………………………………………………….</w:t>
        <w:tab/>
        <w:t xml:space="preserve">PLZ/Ort</w:t>
        <w:tab/>
        <w:t xml:space="preserve">…………………………………………………….</w:t>
      </w:r>
    </w:p>
    <w:p w:rsidR="00000000" w:rsidDel="00000000" w:rsidP="00000000" w:rsidRDefault="00000000" w:rsidRPr="00000000" w14:paraId="00000039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 mail</w:t>
        <w:tab/>
        <w:t xml:space="preserve">…………………………………………………….</w:t>
        <w:tab/>
        <w:t xml:space="preserve">E mail</w:t>
        <w:tab/>
        <w:t xml:space="preserve">…………………………………………………….</w:t>
      </w:r>
    </w:p>
    <w:p w:rsidR="00000000" w:rsidDel="00000000" w:rsidP="00000000" w:rsidRDefault="00000000" w:rsidRPr="00000000" w14:paraId="0000003B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851"/>
          <w:tab w:val="left" w:leader="none" w:pos="4962"/>
          <w:tab w:val="left" w:leader="none" w:pos="5954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</w:t>
        <w:tab/>
        <w:t xml:space="preserve">…………………………………………………….</w:t>
        <w:tab/>
        <w:t xml:space="preserve">Tel</w:t>
        <w:tab/>
        <w:t xml:space="preserve">…………………………………………………….</w:t>
      </w:r>
    </w:p>
    <w:p w:rsidR="00000000" w:rsidDel="00000000" w:rsidP="00000000" w:rsidRDefault="00000000" w:rsidRPr="00000000" w14:paraId="0000003D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851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Ort/Datum: .................................................................................</w:t>
        <w:tab/>
        <w:t xml:space="preserve">Unterschrift: ..............................................................................</w:t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Einsenden an</w:t>
      </w:r>
      <w:r w:rsidDel="00000000" w:rsidR="00000000" w:rsidRPr="00000000">
        <w:rPr>
          <w:sz w:val="20"/>
          <w:szCs w:val="20"/>
          <w:rtl w:val="0"/>
        </w:rPr>
        <w:t xml:space="preserve">: Nicole Schneider, (Spielgruppenleitung), Route de Diesse 14, 2516 Lamboing.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09" w:top="794" w:left="1077" w:right="107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mo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